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-71120</wp:posOffset>
            </wp:positionV>
            <wp:extent cx="965835" cy="885825"/>
            <wp:effectExtent l="19050" t="0" r="571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11/08/2015</w:t>
      </w: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208D4" w:rsidRDefault="003208D4" w:rsidP="003208D4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CSL</w:t>
      </w:r>
    </w:p>
    <w:p w:rsidR="003208D4" w:rsidRDefault="003208D4" w:rsidP="003208D4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3208D4" w:rsidRPr="0092760B" w:rsidRDefault="003208D4" w:rsidP="003208D4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92760B">
        <w:rPr>
          <w:b/>
          <w:color w:val="000000" w:themeColor="text1"/>
          <w:sz w:val="24"/>
          <w:szCs w:val="24"/>
        </w:rPr>
        <w:t>Asisten: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Andrés Salum, por Celulosa Argentina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Emiliano Racca</w:t>
      </w:r>
      <w:r w:rsidRPr="0092760B">
        <w:rPr>
          <w:color w:val="000000" w:themeColor="text1"/>
          <w:sz w:val="24"/>
          <w:szCs w:val="24"/>
        </w:rPr>
        <w:t>, por Arauco Argentina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Alejandro Berreta, por Arauco Argentina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Pablo Di’ Paolo, por Ar Zinc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Paola Diaz, por Renova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Carlos Giagnorio, por Oil Combustibles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Julian Ferrero</w:t>
      </w:r>
      <w:r w:rsidRPr="0092760B">
        <w:rPr>
          <w:color w:val="000000" w:themeColor="text1"/>
          <w:sz w:val="24"/>
          <w:szCs w:val="24"/>
        </w:rPr>
        <w:t>, por Bunge SJ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Alejandro Morelli, por </w:t>
      </w:r>
      <w:proofErr w:type="spellStart"/>
      <w:r w:rsidRPr="0092760B">
        <w:rPr>
          <w:color w:val="000000" w:themeColor="text1"/>
          <w:sz w:val="24"/>
          <w:szCs w:val="24"/>
        </w:rPr>
        <w:t>Synthon</w:t>
      </w:r>
      <w:proofErr w:type="spellEnd"/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Jorge Tacconi, por Vicentin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Claudio Contreras por Dow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Silvio </w:t>
      </w:r>
      <w:proofErr w:type="spellStart"/>
      <w:r>
        <w:rPr>
          <w:color w:val="000000" w:themeColor="text1"/>
          <w:sz w:val="24"/>
          <w:szCs w:val="24"/>
        </w:rPr>
        <w:t>Mauroni</w:t>
      </w:r>
      <w:proofErr w:type="spellEnd"/>
      <w:r>
        <w:rPr>
          <w:color w:val="000000" w:themeColor="text1"/>
          <w:sz w:val="24"/>
          <w:szCs w:val="24"/>
        </w:rPr>
        <w:t>, por FM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Nicolas Roldan, por Cargill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Cristian Manfredi, por Noble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Marcos Coria, por YPF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Ivan Perez, por Vicentin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Esteban Jimenez, por Bomberos Voluntarios Oliveros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Leonardo </w:t>
      </w:r>
      <w:proofErr w:type="spellStart"/>
      <w:r>
        <w:rPr>
          <w:color w:val="000000" w:themeColor="text1"/>
          <w:sz w:val="24"/>
          <w:szCs w:val="24"/>
        </w:rPr>
        <w:t>Gutierres</w:t>
      </w:r>
      <w:proofErr w:type="spellEnd"/>
      <w:r>
        <w:rPr>
          <w:color w:val="000000" w:themeColor="text1"/>
          <w:sz w:val="24"/>
          <w:szCs w:val="24"/>
        </w:rPr>
        <w:t>, por Bomberos Voluntarios Oliveros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Antonio Cristofaro, por la CSL</w:t>
      </w:r>
    </w:p>
    <w:p w:rsidR="003208D4" w:rsidRPr="0092760B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Lourdes Romero, por CSL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Gabriel Abbo, por CSL</w:t>
      </w:r>
    </w:p>
    <w:p w:rsidR="003208D4" w:rsidRDefault="003208D4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208D4" w:rsidRDefault="003208D4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pri</w:t>
      </w:r>
      <w:r w:rsidR="0014484B">
        <w:rPr>
          <w:color w:val="000000" w:themeColor="text1"/>
          <w:sz w:val="24"/>
          <w:szCs w:val="24"/>
        </w:rPr>
        <w:t xml:space="preserve">mer lugar </w:t>
      </w:r>
      <w:r>
        <w:rPr>
          <w:color w:val="000000" w:themeColor="text1"/>
          <w:sz w:val="24"/>
          <w:szCs w:val="24"/>
        </w:rPr>
        <w:t>se procedió a la presentación formal del Jefe del Cuartel de Bomberos Voluntarios de Oliveros</w:t>
      </w:r>
      <w:r w:rsidR="0014484B">
        <w:rPr>
          <w:color w:val="000000" w:themeColor="text1"/>
          <w:sz w:val="24"/>
          <w:szCs w:val="24"/>
        </w:rPr>
        <w:t>, el cual comentó</w:t>
      </w:r>
      <w:r>
        <w:rPr>
          <w:color w:val="000000" w:themeColor="text1"/>
          <w:sz w:val="24"/>
          <w:szCs w:val="24"/>
        </w:rPr>
        <w:t xml:space="preserve"> brevemente la estructura del cuartel y el trabajo que vienen realizando con las empresas de la región. </w:t>
      </w:r>
      <w:r w:rsidR="0014484B">
        <w:rPr>
          <w:color w:val="000000" w:themeColor="text1"/>
          <w:sz w:val="24"/>
          <w:szCs w:val="24"/>
        </w:rPr>
        <w:t>Igualmente explicó</w:t>
      </w:r>
      <w:r w:rsidR="00D63849">
        <w:rPr>
          <w:color w:val="000000" w:themeColor="text1"/>
          <w:sz w:val="24"/>
          <w:szCs w:val="24"/>
        </w:rPr>
        <w:t xml:space="preserve"> a los presentes la jurisdicción que cubren como cuartel y el sector de AU que les corresponde</w:t>
      </w:r>
      <w:r w:rsidR="0014484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D63849">
        <w:rPr>
          <w:color w:val="000000" w:themeColor="text1"/>
          <w:sz w:val="24"/>
          <w:szCs w:val="24"/>
        </w:rPr>
        <w:t>aclarando que ello es una cuestión formal y</w:t>
      </w:r>
      <w:r w:rsidR="0014484B">
        <w:rPr>
          <w:color w:val="000000" w:themeColor="text1"/>
          <w:sz w:val="24"/>
          <w:szCs w:val="24"/>
        </w:rPr>
        <w:t>a</w:t>
      </w:r>
      <w:r w:rsidR="00D63849">
        <w:rPr>
          <w:color w:val="000000" w:themeColor="text1"/>
          <w:sz w:val="24"/>
          <w:szCs w:val="24"/>
        </w:rPr>
        <w:t xml:space="preserve"> que como cuartel pueden acudir a cualquier llamado</w:t>
      </w:r>
      <w:r w:rsidR="0014484B">
        <w:rPr>
          <w:color w:val="000000" w:themeColor="text1"/>
          <w:sz w:val="24"/>
          <w:szCs w:val="24"/>
        </w:rPr>
        <w:t xml:space="preserve">, siempre </w:t>
      </w:r>
      <w:r w:rsidR="00D63849">
        <w:rPr>
          <w:color w:val="000000" w:themeColor="text1"/>
          <w:sz w:val="24"/>
          <w:szCs w:val="24"/>
        </w:rPr>
        <w:t xml:space="preserve">por una cuestión </w:t>
      </w:r>
      <w:r w:rsidR="0014484B">
        <w:rPr>
          <w:color w:val="000000" w:themeColor="text1"/>
          <w:sz w:val="24"/>
          <w:szCs w:val="24"/>
        </w:rPr>
        <w:t>de cordialidad notifiquen</w:t>
      </w:r>
      <w:r w:rsidR="00D63849">
        <w:rPr>
          <w:color w:val="000000" w:themeColor="text1"/>
          <w:sz w:val="24"/>
          <w:szCs w:val="24"/>
        </w:rPr>
        <w:t xml:space="preserve"> al otro cuartel el cruce de jurisdicción.</w:t>
      </w:r>
      <w:r w:rsidR="0014484B" w:rsidRPr="0014484B">
        <w:rPr>
          <w:color w:val="000000" w:themeColor="text1"/>
          <w:sz w:val="24"/>
          <w:szCs w:val="24"/>
        </w:rPr>
        <w:t xml:space="preserve"> </w:t>
      </w:r>
      <w:r w:rsidR="0014484B">
        <w:rPr>
          <w:color w:val="000000" w:themeColor="text1"/>
          <w:sz w:val="24"/>
          <w:szCs w:val="24"/>
        </w:rPr>
        <w:t>Asimismo agradeció la posibilidad de ingresar a PAMGE.  Dejamos a disposición los datos de contacto:</w:t>
      </w:r>
    </w:p>
    <w:p w:rsidR="0014484B" w:rsidRDefault="0014484B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14484B" w:rsidRDefault="0014484B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Esteban Jimenez </w:t>
      </w:r>
      <w:r w:rsidRPr="0014484B">
        <w:rPr>
          <w:color w:val="000000" w:themeColor="text1"/>
          <w:sz w:val="24"/>
          <w:szCs w:val="24"/>
        </w:rPr>
        <w:t>03476 – 15630496</w:t>
      </w:r>
    </w:p>
    <w:p w:rsidR="0014484B" w:rsidRDefault="0014484B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Nextel PAMGE </w:t>
      </w:r>
      <w:r w:rsidRPr="0014484B">
        <w:rPr>
          <w:color w:val="000000" w:themeColor="text1"/>
          <w:sz w:val="24"/>
          <w:szCs w:val="24"/>
        </w:rPr>
        <w:t>170*5806</w:t>
      </w:r>
    </w:p>
    <w:p w:rsidR="0014484B" w:rsidRDefault="0014484B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7C5694" w:rsidRDefault="007C5694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En segundo lugar el presidente de la Comisión junto al gerente de la entidad trasmitieron la inquietud planteada por parte de la empresa Petrobras respecto de la escasa participación de las </w:t>
      </w:r>
      <w:r w:rsidR="0014484B">
        <w:rPr>
          <w:color w:val="000000" w:themeColor="text1"/>
          <w:sz w:val="24"/>
          <w:szCs w:val="24"/>
        </w:rPr>
        <w:t xml:space="preserve">industrias </w:t>
      </w:r>
      <w:r>
        <w:rPr>
          <w:color w:val="000000" w:themeColor="text1"/>
          <w:sz w:val="24"/>
          <w:szCs w:val="24"/>
        </w:rPr>
        <w:t>en las reuniones de PRO.NA.PRE</w:t>
      </w:r>
      <w:r w:rsidR="0014484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y </w:t>
      </w:r>
      <w:r w:rsidR="0014484B">
        <w:rPr>
          <w:color w:val="000000" w:themeColor="text1"/>
          <w:sz w:val="24"/>
          <w:szCs w:val="24"/>
        </w:rPr>
        <w:t xml:space="preserve">la </w:t>
      </w:r>
      <w:r>
        <w:rPr>
          <w:color w:val="000000" w:themeColor="text1"/>
          <w:sz w:val="24"/>
          <w:szCs w:val="24"/>
        </w:rPr>
        <w:t>consecuente realización de manuales de buenas prácticas, los cuales en un futuro será</w:t>
      </w:r>
      <w:r w:rsidR="0014484B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base para nueva legislación. Al respecto </w:t>
      </w:r>
      <w:r w:rsidR="0014484B">
        <w:rPr>
          <w:color w:val="000000" w:themeColor="text1"/>
          <w:sz w:val="24"/>
          <w:szCs w:val="24"/>
        </w:rPr>
        <w:t>los presentes coincidieron en la</w:t>
      </w:r>
      <w:r>
        <w:rPr>
          <w:color w:val="000000" w:themeColor="text1"/>
          <w:sz w:val="24"/>
          <w:szCs w:val="24"/>
        </w:rPr>
        <w:t xml:space="preserve"> ineficacia de dichas reuniones, en lo absurdo de los temas tratados y el enfoque dado y en la sencillez de los mismos frente a los manuales de procedimientos con los que todas las plantas cuentan. En</w:t>
      </w:r>
      <w:r w:rsidR="0014484B">
        <w:rPr>
          <w:color w:val="000000" w:themeColor="text1"/>
          <w:sz w:val="24"/>
          <w:szCs w:val="24"/>
        </w:rPr>
        <w:t xml:space="preserve"> este sentido se concluyó</w:t>
      </w:r>
      <w:r>
        <w:rPr>
          <w:color w:val="000000" w:themeColor="text1"/>
          <w:sz w:val="24"/>
          <w:szCs w:val="24"/>
        </w:rPr>
        <w:t xml:space="preserve"> que cualquier industria supera en la actualidad desde su accionar por lejos los planteos allí realizados, y por ello como comisión la posición es que cada empresa decida su participación o ausencia. Asimismo se asume y reconoce el espacio liberado a </w:t>
      </w:r>
      <w:r w:rsidR="0014484B">
        <w:rPr>
          <w:color w:val="000000" w:themeColor="text1"/>
          <w:sz w:val="24"/>
          <w:szCs w:val="24"/>
        </w:rPr>
        <w:t>sindicatos que dejaran planteadas</w:t>
      </w:r>
      <w:r>
        <w:rPr>
          <w:color w:val="000000" w:themeColor="text1"/>
          <w:sz w:val="24"/>
          <w:szCs w:val="24"/>
        </w:rPr>
        <w:t xml:space="preserve"> situaciones y condiciones que al largo plazo, de servir de base para leyes, podrían perjudicar a las industrias.</w:t>
      </w:r>
    </w:p>
    <w:p w:rsidR="007C5694" w:rsidRDefault="00576B24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tercer lugar Andr</w:t>
      </w:r>
      <w:r w:rsidR="00FB648F">
        <w:rPr>
          <w:color w:val="000000" w:themeColor="text1"/>
          <w:sz w:val="24"/>
          <w:szCs w:val="24"/>
        </w:rPr>
        <w:t>é</w:t>
      </w:r>
      <w:r>
        <w:rPr>
          <w:color w:val="000000" w:themeColor="text1"/>
          <w:sz w:val="24"/>
          <w:szCs w:val="24"/>
        </w:rPr>
        <w:t xml:space="preserve">s </w:t>
      </w:r>
      <w:proofErr w:type="spellStart"/>
      <w:r>
        <w:rPr>
          <w:color w:val="000000" w:themeColor="text1"/>
          <w:sz w:val="24"/>
          <w:szCs w:val="24"/>
        </w:rPr>
        <w:t>Salúm</w:t>
      </w:r>
      <w:proofErr w:type="spellEnd"/>
      <w:r w:rsidR="007C5694">
        <w:rPr>
          <w:color w:val="000000" w:themeColor="text1"/>
          <w:sz w:val="24"/>
          <w:szCs w:val="24"/>
        </w:rPr>
        <w:t xml:space="preserve"> informó  que el centro de entrenamiento de Monte Maíz ya no tiene cupo para la capacitación abierta de los días </w:t>
      </w:r>
      <w:r w:rsidR="00F30484">
        <w:rPr>
          <w:color w:val="000000" w:themeColor="text1"/>
          <w:sz w:val="24"/>
          <w:szCs w:val="24"/>
        </w:rPr>
        <w:t>3 y 4 de septiembre. En este sentido d</w:t>
      </w:r>
      <w:r>
        <w:rPr>
          <w:color w:val="000000" w:themeColor="text1"/>
          <w:sz w:val="24"/>
          <w:szCs w:val="24"/>
        </w:rPr>
        <w:t>esde la cámara se informó que só</w:t>
      </w:r>
      <w:r w:rsidR="00F30484">
        <w:rPr>
          <w:color w:val="000000" w:themeColor="text1"/>
          <w:sz w:val="24"/>
          <w:szCs w:val="24"/>
        </w:rPr>
        <w:t>lo un</w:t>
      </w:r>
      <w:r>
        <w:rPr>
          <w:color w:val="000000" w:themeColor="text1"/>
          <w:sz w:val="24"/>
          <w:szCs w:val="24"/>
        </w:rPr>
        <w:t>a</w:t>
      </w:r>
      <w:r w:rsidR="00F30484">
        <w:rPr>
          <w:color w:val="000000" w:themeColor="text1"/>
          <w:sz w:val="24"/>
          <w:szCs w:val="24"/>
        </w:rPr>
        <w:t xml:space="preserve"> empresa respondió de forma afirmativa</w:t>
      </w:r>
      <w:r w:rsidR="007C56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con lo cual al no completar una combi para traslado los cupos no fueron rese</w:t>
      </w:r>
      <w:r w:rsidR="0014484B">
        <w:rPr>
          <w:color w:val="000000" w:themeColor="text1"/>
          <w:sz w:val="24"/>
          <w:szCs w:val="24"/>
        </w:rPr>
        <w:t xml:space="preserve">rvados. Debido a ello se </w:t>
      </w:r>
      <w:proofErr w:type="spellStart"/>
      <w:r w:rsidR="0014484B">
        <w:rPr>
          <w:color w:val="000000" w:themeColor="text1"/>
          <w:sz w:val="24"/>
          <w:szCs w:val="24"/>
        </w:rPr>
        <w:t>propusó</w:t>
      </w:r>
      <w:proofErr w:type="spellEnd"/>
      <w:r>
        <w:rPr>
          <w:color w:val="000000" w:themeColor="text1"/>
          <w:sz w:val="24"/>
          <w:szCs w:val="24"/>
        </w:rPr>
        <w:t xml:space="preserve"> como nueva fecha para capacitación los días 27 y 28 de noviembre, destacando que a la fecha quedan sólo 40 cupos, ante la situación se decidió que la cámara tome contacto con el centro de capacitación</w:t>
      </w:r>
      <w:r w:rsidR="00BA7F5B">
        <w:rPr>
          <w:color w:val="000000" w:themeColor="text1"/>
          <w:sz w:val="24"/>
          <w:szCs w:val="24"/>
        </w:rPr>
        <w:t xml:space="preserve"> y </w:t>
      </w:r>
      <w:r>
        <w:rPr>
          <w:color w:val="000000" w:themeColor="text1"/>
          <w:sz w:val="24"/>
          <w:szCs w:val="24"/>
        </w:rPr>
        <w:t>reenvíe</w:t>
      </w:r>
      <w:r w:rsidR="00BA7F5B">
        <w:rPr>
          <w:color w:val="000000" w:themeColor="text1"/>
          <w:sz w:val="24"/>
          <w:szCs w:val="24"/>
        </w:rPr>
        <w:t xml:space="preserve"> la información respecto de dicha capacitación</w:t>
      </w:r>
      <w:r>
        <w:rPr>
          <w:color w:val="000000" w:themeColor="text1"/>
          <w:sz w:val="24"/>
          <w:szCs w:val="24"/>
        </w:rPr>
        <w:t xml:space="preserve"> a la comisión</w:t>
      </w:r>
      <w:r w:rsidR="00BA7F5B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y </w:t>
      </w:r>
      <w:r w:rsidR="00BA7F5B">
        <w:rPr>
          <w:color w:val="000000" w:themeColor="text1"/>
          <w:sz w:val="24"/>
          <w:szCs w:val="24"/>
        </w:rPr>
        <w:t xml:space="preserve"> los miembros de la misma </w:t>
      </w:r>
      <w:r>
        <w:rPr>
          <w:color w:val="000000" w:themeColor="text1"/>
          <w:sz w:val="24"/>
          <w:szCs w:val="24"/>
        </w:rPr>
        <w:t xml:space="preserve">en el lapso de 5 días </w:t>
      </w:r>
      <w:r w:rsidR="00BA7F5B">
        <w:rPr>
          <w:color w:val="000000" w:themeColor="text1"/>
          <w:sz w:val="24"/>
          <w:szCs w:val="24"/>
        </w:rPr>
        <w:t xml:space="preserve">den una </w:t>
      </w:r>
      <w:r>
        <w:rPr>
          <w:color w:val="000000" w:themeColor="text1"/>
          <w:sz w:val="24"/>
          <w:szCs w:val="24"/>
        </w:rPr>
        <w:t xml:space="preserve">respuesta afirmativa vía email </w:t>
      </w:r>
      <w:r w:rsidR="00BA7F5B">
        <w:rPr>
          <w:color w:val="000000" w:themeColor="text1"/>
          <w:sz w:val="24"/>
          <w:szCs w:val="24"/>
        </w:rPr>
        <w:t xml:space="preserve">por </w:t>
      </w:r>
      <w:r>
        <w:rPr>
          <w:color w:val="000000" w:themeColor="text1"/>
          <w:sz w:val="24"/>
          <w:szCs w:val="24"/>
        </w:rPr>
        <w:t>cada empresa especificando que participa</w:t>
      </w:r>
      <w:r w:rsidR="00BA7F5B">
        <w:rPr>
          <w:color w:val="000000" w:themeColor="text1"/>
          <w:sz w:val="24"/>
          <w:szCs w:val="24"/>
        </w:rPr>
        <w:t>ran</w:t>
      </w:r>
      <w:r>
        <w:rPr>
          <w:color w:val="000000" w:themeColor="text1"/>
          <w:sz w:val="24"/>
          <w:szCs w:val="24"/>
        </w:rPr>
        <w:t xml:space="preserve"> y la cantidad de brigadistas con la cual lo hará</w:t>
      </w:r>
      <w:r w:rsidR="00BA7F5B">
        <w:rPr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a fin de que la entidad pueda realizar las reservas correspondientes.</w:t>
      </w:r>
    </w:p>
    <w:p w:rsidR="00576B24" w:rsidRDefault="00576B24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 cuarto lugar se evaluó la charla brindada por SRT respecto de la nueva normativa de SGA, considerando la misma muy poco esclarecedora, </w:t>
      </w:r>
      <w:r w:rsidR="00FB648F">
        <w:rPr>
          <w:color w:val="000000" w:themeColor="text1"/>
          <w:sz w:val="24"/>
          <w:szCs w:val="24"/>
        </w:rPr>
        <w:t>cabe destacar que el material de la misma será circulado desde la entidad.</w:t>
      </w:r>
    </w:p>
    <w:p w:rsidR="00FB648F" w:rsidRDefault="00BA7F5B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quinto lugar Pablo Di’ Paolo comentó</w:t>
      </w:r>
      <w:r w:rsidR="00FB648F">
        <w:rPr>
          <w:color w:val="000000" w:themeColor="text1"/>
          <w:sz w:val="24"/>
          <w:szCs w:val="24"/>
        </w:rPr>
        <w:t xml:space="preserve"> la experiencia de la primer reunión de técnicos realizada en la planta de Ar Zinc, la cual fue exitosa en </w:t>
      </w:r>
      <w:proofErr w:type="spellStart"/>
      <w:r w:rsidR="00FB648F">
        <w:rPr>
          <w:color w:val="000000" w:themeColor="text1"/>
          <w:sz w:val="24"/>
          <w:szCs w:val="24"/>
        </w:rPr>
        <w:t>termino</w:t>
      </w:r>
      <w:r>
        <w:rPr>
          <w:color w:val="000000" w:themeColor="text1"/>
          <w:sz w:val="24"/>
          <w:szCs w:val="24"/>
        </w:rPr>
        <w:t>s</w:t>
      </w:r>
      <w:proofErr w:type="spellEnd"/>
      <w:r w:rsidR="00FB648F">
        <w:rPr>
          <w:color w:val="000000" w:themeColor="text1"/>
          <w:sz w:val="24"/>
          <w:szCs w:val="24"/>
        </w:rPr>
        <w:t xml:space="preserve"> de lo compartido por los presentes</w:t>
      </w:r>
      <w:r>
        <w:rPr>
          <w:color w:val="000000" w:themeColor="text1"/>
          <w:sz w:val="24"/>
          <w:szCs w:val="24"/>
        </w:rPr>
        <w:t>,</w:t>
      </w:r>
      <w:r w:rsidR="00FB648F">
        <w:rPr>
          <w:color w:val="000000" w:themeColor="text1"/>
          <w:sz w:val="24"/>
          <w:szCs w:val="24"/>
        </w:rPr>
        <w:t xml:space="preserve"> los lazos generados y la predisposición que quedó para volver a reunirse y comenzar a trabajar algunas cuestiones por propia iniciativa. En este sentido se acordó que las reuniones serán </w:t>
      </w:r>
      <w:r>
        <w:rPr>
          <w:color w:val="000000" w:themeColor="text1"/>
          <w:sz w:val="24"/>
          <w:szCs w:val="24"/>
        </w:rPr>
        <w:t>convenidas</w:t>
      </w:r>
      <w:r w:rsidR="00FB648F">
        <w:rPr>
          <w:color w:val="000000" w:themeColor="text1"/>
          <w:sz w:val="24"/>
          <w:szCs w:val="24"/>
        </w:rPr>
        <w:t xml:space="preserve"> por este equipo y las invitaciones trasmitidas desde la Cáma</w:t>
      </w:r>
      <w:r>
        <w:rPr>
          <w:color w:val="000000" w:themeColor="text1"/>
          <w:sz w:val="24"/>
          <w:szCs w:val="24"/>
        </w:rPr>
        <w:t>ra para que cada miembro de la C</w:t>
      </w:r>
      <w:r w:rsidR="00FB648F">
        <w:rPr>
          <w:color w:val="000000" w:themeColor="text1"/>
          <w:sz w:val="24"/>
          <w:szCs w:val="24"/>
        </w:rPr>
        <w:t>omisión la distribuya a su equipo de modo tal de evitar desvíos en las participaciones.</w:t>
      </w:r>
    </w:p>
    <w:p w:rsidR="00FB648F" w:rsidRDefault="00FB648F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sexto lugar, se informó que durante la segunda quincena de agosto se procederá a la facturación del 1º Foro Regional de Seguridad e Higiene Industrial</w:t>
      </w:r>
      <w:r w:rsidR="00BA7F5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al cual ya fueron invitados los comités de otras zonas y los disertantes ya confirmaron su presencia.</w:t>
      </w:r>
    </w:p>
    <w:p w:rsidR="00FB648F" w:rsidRDefault="00FB648F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 séptimo lugar, Andrés </w:t>
      </w:r>
      <w:proofErr w:type="spellStart"/>
      <w:r>
        <w:rPr>
          <w:color w:val="000000" w:themeColor="text1"/>
          <w:sz w:val="24"/>
          <w:szCs w:val="24"/>
        </w:rPr>
        <w:t>Salúm</w:t>
      </w:r>
      <w:proofErr w:type="spellEnd"/>
      <w:r>
        <w:rPr>
          <w:color w:val="000000" w:themeColor="text1"/>
          <w:sz w:val="24"/>
          <w:szCs w:val="24"/>
        </w:rPr>
        <w:t xml:space="preserve"> informó que </w:t>
      </w:r>
      <w:r w:rsidR="00BA7F5B">
        <w:rPr>
          <w:color w:val="000000" w:themeColor="text1"/>
          <w:sz w:val="24"/>
          <w:szCs w:val="24"/>
        </w:rPr>
        <w:t>la subcomisión de Riesgos avanzó</w:t>
      </w:r>
      <w:r>
        <w:rPr>
          <w:color w:val="000000" w:themeColor="text1"/>
          <w:sz w:val="24"/>
          <w:szCs w:val="24"/>
        </w:rPr>
        <w:t xml:space="preserve"> en la generación de una planilla común a las empresas que integran la el grupo de trabajo, donde están volcando los productos y riesgos de las plantas, como así también los procedimientos relacionados a fin de rea</w:t>
      </w:r>
      <w:r w:rsidR="00BA7F5B">
        <w:rPr>
          <w:color w:val="000000" w:themeColor="text1"/>
          <w:sz w:val="24"/>
          <w:szCs w:val="24"/>
        </w:rPr>
        <w:t>lizar una primera aproximación y suerte de</w:t>
      </w:r>
      <w:r>
        <w:rPr>
          <w:color w:val="000000" w:themeColor="text1"/>
          <w:sz w:val="24"/>
          <w:szCs w:val="24"/>
        </w:rPr>
        <w:t xml:space="preserve"> clasificación que responda a los nuevos requerimientos de la </w:t>
      </w:r>
      <w:r w:rsidR="00E8747E">
        <w:rPr>
          <w:color w:val="000000" w:themeColor="text1"/>
          <w:sz w:val="24"/>
          <w:szCs w:val="24"/>
        </w:rPr>
        <w:t>legislación.</w:t>
      </w:r>
    </w:p>
    <w:p w:rsidR="00E8747E" w:rsidRDefault="00E8747E" w:rsidP="00E8747E">
      <w:pPr>
        <w:spacing w:after="0"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Finalmente se acordó que la próxima reunión se realizará el martes 8 de septiembre en la planta de Ar Zinc, a las 14:30hs. </w:t>
      </w:r>
    </w:p>
    <w:p w:rsidR="00E8747E" w:rsidRDefault="00E8747E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63849" w:rsidRPr="0092760B" w:rsidRDefault="00D63849" w:rsidP="003208D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208D4" w:rsidRDefault="003208D4" w:rsidP="003208D4"/>
    <w:p w:rsidR="003208D4" w:rsidRDefault="003208D4"/>
    <w:sectPr w:rsidR="00320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08D4"/>
    <w:rsid w:val="0014484B"/>
    <w:rsid w:val="003208D4"/>
    <w:rsid w:val="00576B24"/>
    <w:rsid w:val="007C5694"/>
    <w:rsid w:val="00BA7F5B"/>
    <w:rsid w:val="00D63849"/>
    <w:rsid w:val="00E8747E"/>
    <w:rsid w:val="00F30484"/>
    <w:rsid w:val="00FB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2015-08-18T13:45:00Z</dcterms:created>
  <dcterms:modified xsi:type="dcterms:W3CDTF">2015-08-18T14:50:00Z</dcterms:modified>
</cp:coreProperties>
</file>